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9E2F705" wp14:editId="632B1FD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83749B" w:rsidRPr="00342E3D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E3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342E3D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342E3D">
        <w:rPr>
          <w:rFonts w:ascii="Times New Roman" w:hAnsi="Times New Roman" w:cs="Times New Roman"/>
          <w:sz w:val="24"/>
          <w:szCs w:val="24"/>
        </w:rPr>
        <w:t>______</w:t>
      </w:r>
      <w:r w:rsidRPr="00342E3D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342E3D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342E3D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342E3D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342E3D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342E3D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342E3D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50402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342E3D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342E3D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342E3D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342E3D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342E3D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342E3D">
        <w:rPr>
          <w:rFonts w:ascii="Times New Roman" w:hAnsi="Times New Roman" w:cs="Times New Roman"/>
          <w:i/>
          <w:sz w:val="24"/>
          <w:szCs w:val="24"/>
        </w:rPr>
        <w:t>и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342E3D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ab/>
        <w:t>При</w:t>
      </w:r>
      <w:r w:rsidRPr="00342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342E3D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342E3D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342E3D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342E3D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342E3D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342E3D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342E3D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342E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342E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2E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342E3D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342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342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342E3D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342E3D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4225"/>
        <w:gridCol w:w="2025"/>
        <w:gridCol w:w="3347"/>
        <w:gridCol w:w="715"/>
        <w:gridCol w:w="5640"/>
      </w:tblGrid>
      <w:tr w:rsidR="00B84327" w:rsidRPr="00342E3D" w:rsidTr="000A1E48">
        <w:trPr>
          <w:gridBefore w:val="1"/>
          <w:wBefore w:w="150" w:type="dxa"/>
          <w:trHeight w:val="283"/>
        </w:trPr>
        <w:tc>
          <w:tcPr>
            <w:tcW w:w="9597" w:type="dxa"/>
            <w:gridSpan w:val="3"/>
          </w:tcPr>
          <w:p w:rsidR="00B84327" w:rsidRPr="00342E3D" w:rsidRDefault="002E729C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66108"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2E3D" w:rsidRPr="00342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 научных исследований</w:t>
            </w:r>
            <w:r w:rsidR="00D66108"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342E3D" w:rsidRPr="005040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6В02304</w:t>
            </w:r>
            <w:r w:rsidR="00342E3D" w:rsidRPr="005040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r w:rsidR="00342E3D" w:rsidRPr="005040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Переводческое дело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342E3D" w:rsidRPr="00342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 научных исследований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342E3D" w:rsidRPr="00342E3D" w:rsidRDefault="00B84327" w:rsidP="00342E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способность работать с письменными текстами небольшого объема, обосновать исследования, фрагмент-черновик исследовательского текста, фрагмент оформления списка литературы, рецензии на иностранных языках. </w:t>
            </w:r>
          </w:p>
          <w:p w:rsidR="00342E3D" w:rsidRPr="00342E3D" w:rsidRDefault="00342E3D" w:rsidP="00342E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  <w:trHeight w:val="2875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2E3D" w:rsidRPr="00342E3D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РО1.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методологи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научных текстов, особенности эссе, курсовой работы, дипломного проекта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E3D" w:rsidRPr="00342E3D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РО2.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Уметь с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оставлять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задачи и находить адекватные способы их решения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E3D" w:rsidRDefault="00D6610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академический иностранный язык для написания научных работ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342E3D" w:rsidRDefault="000A1E48" w:rsidP="000A1E4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РО4. 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способным выражать свою позицию и аргументировать факты в академическом стиле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342E3D" w:rsidRDefault="000A1E48" w:rsidP="000A1E4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5.  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Уметь а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нализировать научные работы, используя теоретические знания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0A1E48" w:rsidRDefault="000A1E4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354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835"/>
              <w:gridCol w:w="3714"/>
              <w:gridCol w:w="1985"/>
            </w:tblGrid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№ темы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Наименование тем  </w:t>
                  </w:r>
                </w:p>
                <w:p w:rsidR="00342E3D" w:rsidRPr="00342E3D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лекций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Содержание тем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Используемая литература</w:t>
                  </w: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 и научное исследование.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научных исследований как знаниe о содержании процессов научного исследования при выборе темы, включающее информационный и научный поиск, внедрение научных результатов.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42E3D" w:rsidRDefault="00342E3D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Занков Л.В. О предмете и методах дидак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тических исследований. – М.,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0A1E48" w:rsidRPr="00342E3D" w:rsidRDefault="000A1E48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Pr="00342E3D" w:rsidRDefault="00342E3D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Краевский В.В. Методология педагогического исследования. – Самара, 2014.</w:t>
                  </w: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Pr="00342E3D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Приходько П.Т. Азбука исследовател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ьского труда. – Новосибирск,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Pr="00342E3D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Pr="00342E3D" w:rsidRDefault="00342E3D" w:rsidP="00342E3D">
                  <w:pPr>
                    <w:shd w:val="clear" w:color="auto" w:fill="FFFFFF"/>
                    <w:tabs>
                      <w:tab w:val="left" w:pos="17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4. Фишер Р.А. Статистические 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для исследований. М.,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  <w:p w:rsidR="00342E3D" w:rsidRP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понятия научно-исследовательской работы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науки весьма специфичен.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Основу языка науки составляют термины и понятия, которые представлены в теме.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Понятийный аппарат научного исследования (Введение)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Понятийный аппарат научного исследования образуют </w:t>
                  </w:r>
                  <w:r w:rsidRPr="00342E3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акту</w:t>
                  </w:r>
                  <w:r w:rsidRPr="00342E3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softHyphen/>
                    <w:t>альность исследования, его цель, проблема, объект, предмет,  задачи, методика, новизна, практическая значимость.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Логическая структура исследования.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науки не претерпел су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щественных изменений, что говорит об известном консерватизме формы научного произведения. Форма научного произведения не зависит от его 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вида. Это значит, что курсовая, дипломная, диссер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тационная работы имеют единый язык и различаются лишь объе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мом выполняемой научной работы.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Тема 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схема хода научного исследования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Предварительный анализ должен раскрыть характер и объем новой информации. В опытных науках такой анализ связан прежде всего с обсуждением новых экспериментальных результатов и данных систематических наблюдений. Увеличение числа новых фактов вынуждает ученых искать пути создания новых теорий.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Сущность теории и ее роль в научном исследовании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типа и цели решения проблемы, а также ее связи с другими проблемами. Если проблема допускает решение, то часто возникает необходимость определить, какое решение следует предпочесть в конкретном исследовании. Как правило, более полное решение проблем зависит от объема и качества эмпирической информации, от состояния и уровня развития теоретических представлений.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Тема 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научной проблемы, ее постановка и формулирование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Поставить проблему - значит:  отчленить известное и неизвестное, факты объясненные и требующие объяснения, факты, соответствующие теории и противоречащие ей; сформулировать вопрос, выражающий основной смысл проблемы, обосновать его правильность и важность для науки и практики; наметить конкретные задачи, последовательность их решения и методы, которые будут применяться при этом.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Методика работы над литературными источниками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научном исследовании выделяют два основных уровня: эмпирический и теоретический. В зависимости от того, на каком уровне происходит научное исследование и какие цели оно преследует, применяются и соответствующие методы познания.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321850" w:rsidRPr="00342E3D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342E3D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DAB" w:rsidRPr="00342E3D" w:rsidTr="000A1E48">
        <w:trPr>
          <w:gridAfter w:val="1"/>
          <w:wAfter w:w="5640" w:type="dxa"/>
          <w:trHeight w:val="1106"/>
        </w:trPr>
        <w:tc>
          <w:tcPr>
            <w:tcW w:w="4375" w:type="dxa"/>
            <w:gridSpan w:val="2"/>
            <w:hideMark/>
          </w:tcPr>
          <w:p w:rsidR="00E76DAB" w:rsidRPr="00342E3D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342E3D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4020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  <w:bookmarkStart w:id="0" w:name="_GoBack"/>
            <w:bookmarkEnd w:id="0"/>
          </w:p>
        </w:tc>
        <w:tc>
          <w:tcPr>
            <w:tcW w:w="2025" w:type="dxa"/>
          </w:tcPr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</w:tcPr>
          <w:p w:rsidR="00E76DAB" w:rsidRPr="00342E3D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r w:rsidR="00E76DAB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Аймагамбетова </w:t>
            </w: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342E3D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34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A1E48"/>
    <w:rsid w:val="000D33AF"/>
    <w:rsid w:val="00246909"/>
    <w:rsid w:val="00287F57"/>
    <w:rsid w:val="002C1D3C"/>
    <w:rsid w:val="002E729C"/>
    <w:rsid w:val="003029AF"/>
    <w:rsid w:val="00321850"/>
    <w:rsid w:val="00342E3D"/>
    <w:rsid w:val="004659E5"/>
    <w:rsid w:val="004711FE"/>
    <w:rsid w:val="00504020"/>
    <w:rsid w:val="005A2C12"/>
    <w:rsid w:val="005D2FB0"/>
    <w:rsid w:val="00653CA1"/>
    <w:rsid w:val="0083749B"/>
    <w:rsid w:val="00B84327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2021-01-15T08:31:00Z</cp:lastPrinted>
  <dcterms:created xsi:type="dcterms:W3CDTF">2021-01-13T11:08:00Z</dcterms:created>
  <dcterms:modified xsi:type="dcterms:W3CDTF">2024-06-20T15:56:00Z</dcterms:modified>
</cp:coreProperties>
</file>